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4425" w14:textId="135826FC" w:rsidR="009853ED" w:rsidRDefault="009853ED" w:rsidP="009853E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Response from P</w:t>
      </w:r>
      <w:r w:rsidR="006364A4">
        <w:rPr>
          <w:b/>
          <w:bCs/>
          <w:u w:val="single"/>
        </w:rPr>
        <w:t xml:space="preserve">rivate </w:t>
      </w:r>
      <w:r>
        <w:rPr>
          <w:b/>
          <w:bCs/>
          <w:u w:val="single"/>
        </w:rPr>
        <w:t>W</w:t>
      </w:r>
      <w:r w:rsidR="006364A4">
        <w:rPr>
          <w:b/>
          <w:bCs/>
          <w:u w:val="single"/>
        </w:rPr>
        <w:t xml:space="preserve">agon </w:t>
      </w:r>
      <w:r>
        <w:rPr>
          <w:b/>
          <w:bCs/>
          <w:u w:val="single"/>
        </w:rPr>
        <w:t>F</w:t>
      </w:r>
      <w:r w:rsidR="006364A4">
        <w:rPr>
          <w:b/>
          <w:bCs/>
          <w:u w:val="single"/>
        </w:rPr>
        <w:t xml:space="preserve">ederation </w:t>
      </w:r>
      <w:r>
        <w:rPr>
          <w:b/>
          <w:bCs/>
          <w:u w:val="single"/>
        </w:rPr>
        <w:t xml:space="preserve">to </w:t>
      </w:r>
      <w:proofErr w:type="spellStart"/>
      <w:r>
        <w:rPr>
          <w:b/>
          <w:bCs/>
          <w:u w:val="single"/>
        </w:rPr>
        <w:t>D</w:t>
      </w:r>
      <w:r w:rsidR="0070492A">
        <w:rPr>
          <w:b/>
          <w:bCs/>
          <w:u w:val="single"/>
        </w:rPr>
        <w:t>f</w:t>
      </w:r>
      <w:r>
        <w:rPr>
          <w:b/>
          <w:bCs/>
          <w:u w:val="single"/>
        </w:rPr>
        <w:t>T</w:t>
      </w:r>
      <w:proofErr w:type="spellEnd"/>
      <w:r>
        <w:rPr>
          <w:b/>
          <w:bCs/>
          <w:u w:val="single"/>
        </w:rPr>
        <w:t xml:space="preserve"> </w:t>
      </w:r>
      <w:r w:rsidRPr="009853ED">
        <w:rPr>
          <w:b/>
          <w:bCs/>
          <w:u w:val="single"/>
        </w:rPr>
        <w:t xml:space="preserve">Request for comments on draft guidance: </w:t>
      </w:r>
    </w:p>
    <w:p w14:paraId="71931256" w14:textId="023AF770" w:rsidR="009853ED" w:rsidRPr="009853ED" w:rsidRDefault="009853ED" w:rsidP="009853ED">
      <w:pPr>
        <w:jc w:val="center"/>
        <w:rPr>
          <w:b/>
          <w:bCs/>
          <w:u w:val="single"/>
        </w:rPr>
      </w:pPr>
      <w:r w:rsidRPr="009853ED">
        <w:rPr>
          <w:b/>
          <w:bCs/>
          <w:u w:val="single"/>
        </w:rPr>
        <w:t xml:space="preserve">Brexit and the application of Commission (EU) Regulations 445/2011 and 2019/779 </w:t>
      </w:r>
    </w:p>
    <w:p w14:paraId="78F20C0E" w14:textId="77777777" w:rsidR="009853ED" w:rsidRDefault="009853ED"/>
    <w:p w14:paraId="56704B2A" w14:textId="00776400" w:rsidR="0007069A" w:rsidRDefault="009853ED" w:rsidP="0007069A">
      <w:pPr>
        <w:ind w:left="45"/>
      </w:pPr>
      <w:r w:rsidRPr="009150B5">
        <w:t xml:space="preserve">PWF represents the interests of owners, keepers, users, designers, manufacturers, hirers, ECMs, consultants, maintainers and operators involved in rail freight wagons based in the UK.  </w:t>
      </w:r>
      <w:r w:rsidR="0007069A">
        <w:t>PWF welcomes the opportunity to comment on this important guidance.</w:t>
      </w:r>
    </w:p>
    <w:p w14:paraId="483EB63B" w14:textId="6956D117" w:rsidR="0007069A" w:rsidRPr="0007069A" w:rsidRDefault="0007069A" w:rsidP="0007069A">
      <w:pPr>
        <w:rPr>
          <w:b/>
          <w:bCs/>
        </w:rPr>
      </w:pPr>
      <w:r w:rsidRPr="0007069A">
        <w:rPr>
          <w:b/>
          <w:bCs/>
        </w:rPr>
        <w:t>The Nature of ECMs</w:t>
      </w:r>
      <w:r>
        <w:rPr>
          <w:b/>
          <w:bCs/>
        </w:rPr>
        <w:t xml:space="preserve"> Operating in the UK</w:t>
      </w:r>
    </w:p>
    <w:p w14:paraId="3CA56C9A" w14:textId="34113D66" w:rsidR="0007069A" w:rsidRDefault="006364A4" w:rsidP="0007069A">
      <w:r>
        <w:t xml:space="preserve">PWF </w:t>
      </w:r>
      <w:r w:rsidR="0007069A">
        <w:t xml:space="preserve">members include ECMs which are based in the UK and certified by UK certification bodies; and ECMs based in the EU with both UK domestic and international operations, all certified by an EU certification body. </w:t>
      </w:r>
      <w:r w:rsidR="0070492A">
        <w:t xml:space="preserve"> </w:t>
      </w:r>
      <w:r w:rsidR="0007069A">
        <w:t xml:space="preserve">The distinction is </w:t>
      </w:r>
      <w:r w:rsidR="002461D4">
        <w:t>important,</w:t>
      </w:r>
      <w:r w:rsidR="0007069A">
        <w:t xml:space="preserve"> and the guidance needs to be </w:t>
      </w:r>
      <w:r w:rsidR="0070492A">
        <w:t>clearer</w:t>
      </w:r>
      <w:r w:rsidR="0007069A">
        <w:t xml:space="preserve"> on the regime affecting both types.  </w:t>
      </w:r>
    </w:p>
    <w:p w14:paraId="71E62F67" w14:textId="3440B229" w:rsidR="006364A4" w:rsidRPr="0007069A" w:rsidRDefault="0007069A">
      <w:pPr>
        <w:rPr>
          <w:b/>
          <w:bCs/>
        </w:rPr>
      </w:pPr>
      <w:r w:rsidRPr="0007069A">
        <w:rPr>
          <w:b/>
          <w:bCs/>
        </w:rPr>
        <w:t>UK Domestic ECMs</w:t>
      </w:r>
    </w:p>
    <w:p w14:paraId="4DFB7251" w14:textId="26101C81" w:rsidR="0007069A" w:rsidRDefault="006364A4" w:rsidP="0007069A">
      <w:r>
        <w:t xml:space="preserve">The guidance provides a </w:t>
      </w:r>
      <w:r w:rsidR="0007069A">
        <w:t xml:space="preserve">useful, </w:t>
      </w:r>
      <w:r>
        <w:t xml:space="preserve">clear statement </w:t>
      </w:r>
      <w:r w:rsidR="0007069A">
        <w:t xml:space="preserve">that </w:t>
      </w:r>
      <w:r>
        <w:t xml:space="preserve">Schedule 10 of ROGS will </w:t>
      </w:r>
      <w:r w:rsidR="00173DBD">
        <w:t>be</w:t>
      </w:r>
      <w:r>
        <w:t xml:space="preserve"> the ECM regime </w:t>
      </w:r>
      <w:r w:rsidR="007E695E">
        <w:t xml:space="preserve">applicable to </w:t>
      </w:r>
      <w:r>
        <w:t>ECM’s responsible for a fleet of domestic vehicles</w:t>
      </w:r>
      <w:r w:rsidR="007E695E">
        <w:t xml:space="preserve"> and that </w:t>
      </w:r>
      <w:r>
        <w:t>ECM Regulation 2019/779 will not apply</w:t>
      </w:r>
      <w:r w:rsidR="0007069A">
        <w:t>.</w:t>
      </w:r>
    </w:p>
    <w:p w14:paraId="42F56477" w14:textId="54988E57" w:rsidR="007E695E" w:rsidRDefault="0007069A" w:rsidP="0007069A">
      <w:r>
        <w:t xml:space="preserve">It glosses over the issue of how to </w:t>
      </w:r>
      <w:r w:rsidR="00173DBD">
        <w:t xml:space="preserve">implement </w:t>
      </w:r>
      <w:r>
        <w:t xml:space="preserve">ECM Regulation 2019/779 for </w:t>
      </w:r>
      <w:r w:rsidR="00A47D2F">
        <w:t xml:space="preserve">the </w:t>
      </w:r>
      <w:r>
        <w:t xml:space="preserve">period of </w:t>
      </w:r>
      <w:r w:rsidR="00A47D2F">
        <w:t>June to December 2020</w:t>
      </w:r>
      <w:r>
        <w:t>, although states that it applies (Table page 3 and middle page 6)</w:t>
      </w:r>
      <w:r w:rsidR="00173DBD">
        <w:t xml:space="preserve">.  A statement that </w:t>
      </w:r>
      <w:proofErr w:type="spellStart"/>
      <w:r w:rsidR="00C42205">
        <w:t>DfT</w:t>
      </w:r>
      <w:proofErr w:type="spellEnd"/>
      <w:r w:rsidR="00C42205">
        <w:t xml:space="preserve"> recognises that implementing the </w:t>
      </w:r>
      <w:r w:rsidR="00173DBD">
        <w:t xml:space="preserve">provisions </w:t>
      </w:r>
      <w:r w:rsidR="00C42205">
        <w:t xml:space="preserve">for </w:t>
      </w:r>
      <w:r w:rsidR="00A47D2F">
        <w:t>a few</w:t>
      </w:r>
      <w:r w:rsidR="00C42205">
        <w:t xml:space="preserve"> months is not expected</w:t>
      </w:r>
      <w:r w:rsidR="00A47D2F">
        <w:t>,</w:t>
      </w:r>
      <w:r w:rsidR="00C42205">
        <w:t xml:space="preserve"> </w:t>
      </w:r>
      <w:r w:rsidR="00173DBD">
        <w:t>would be useful.</w:t>
      </w:r>
    </w:p>
    <w:p w14:paraId="7CAAAEFD" w14:textId="2347DBCA" w:rsidR="00173DBD" w:rsidRPr="00173DBD" w:rsidRDefault="00173DBD" w:rsidP="0007069A">
      <w:pPr>
        <w:rPr>
          <w:b/>
          <w:bCs/>
        </w:rPr>
      </w:pPr>
      <w:r w:rsidRPr="00173DBD">
        <w:rPr>
          <w:b/>
          <w:bCs/>
        </w:rPr>
        <w:t>EU ECMs operating in the UK</w:t>
      </w:r>
    </w:p>
    <w:p w14:paraId="13939ECD" w14:textId="7D346DD8" w:rsidR="00C42205" w:rsidRDefault="00173DBD" w:rsidP="00C42205">
      <w:pPr>
        <w:rPr>
          <w:rFonts w:cstheme="minorHAnsi"/>
        </w:rPr>
      </w:pPr>
      <w:r w:rsidRPr="00C42205">
        <w:t xml:space="preserve">Under section 3 </w:t>
      </w:r>
      <w:r w:rsidR="00801E78">
        <w:t xml:space="preserve">of the guidance, </w:t>
      </w:r>
      <w:r w:rsidRPr="00C42205">
        <w:t xml:space="preserve">which relates to </w:t>
      </w:r>
      <w:r w:rsidRPr="00C42205">
        <w:rPr>
          <w:rFonts w:cstheme="minorHAnsi"/>
        </w:rPr>
        <w:t>ECM Regulation</w:t>
      </w:r>
      <w:r w:rsidRPr="00915677">
        <w:rPr>
          <w:rFonts w:cstheme="minorHAnsi"/>
        </w:rPr>
        <w:t xml:space="preserve"> 2019/779</w:t>
      </w:r>
      <w:r>
        <w:rPr>
          <w:rFonts w:cstheme="minorHAnsi"/>
        </w:rPr>
        <w:t>, and therefore to international freight operations, there is a</w:t>
      </w:r>
      <w:r w:rsidR="00801E78">
        <w:rPr>
          <w:rFonts w:cstheme="minorHAnsi"/>
        </w:rPr>
        <w:t xml:space="preserve"> strong</w:t>
      </w:r>
      <w:r>
        <w:rPr>
          <w:rFonts w:cstheme="minorHAnsi"/>
        </w:rPr>
        <w:t xml:space="preserve"> inference that separate certificates will be required for an ECM operating </w:t>
      </w:r>
      <w:r w:rsidR="00C42205">
        <w:rPr>
          <w:rFonts w:cstheme="minorHAnsi"/>
        </w:rPr>
        <w:t xml:space="preserve">both </w:t>
      </w:r>
      <w:r>
        <w:rPr>
          <w:rFonts w:cstheme="minorHAnsi"/>
        </w:rPr>
        <w:t xml:space="preserve">domestic and international operations.  </w:t>
      </w:r>
    </w:p>
    <w:p w14:paraId="7205CB15" w14:textId="70B2D8C1" w:rsidR="00C42205" w:rsidRPr="00173DBD" w:rsidRDefault="00C42205" w:rsidP="00C42205">
      <w:pPr>
        <w:rPr>
          <w:i/>
          <w:iCs/>
        </w:rPr>
      </w:pPr>
      <w:r>
        <w:rPr>
          <w:rFonts w:cstheme="minorHAnsi"/>
        </w:rPr>
        <w:t xml:space="preserve">This contradicts </w:t>
      </w:r>
      <w:r w:rsidR="00801E78">
        <w:rPr>
          <w:rFonts w:cstheme="minorHAnsi"/>
        </w:rPr>
        <w:t xml:space="preserve">previous </w:t>
      </w:r>
      <w:proofErr w:type="spellStart"/>
      <w:r w:rsidR="00801E78">
        <w:rPr>
          <w:rFonts w:cstheme="minorHAnsi"/>
        </w:rPr>
        <w:t>DfT</w:t>
      </w:r>
      <w:proofErr w:type="spellEnd"/>
      <w:r w:rsidR="00801E78">
        <w:rPr>
          <w:rFonts w:cstheme="minorHAnsi"/>
        </w:rPr>
        <w:t xml:space="preserve"> assurances and </w:t>
      </w: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DfT</w:t>
      </w:r>
      <w:proofErr w:type="spellEnd"/>
      <w:r>
        <w:rPr>
          <w:rFonts w:cstheme="minorHAnsi"/>
        </w:rPr>
        <w:t xml:space="preserve"> Technical Notice which states that </w:t>
      </w:r>
      <w:r w:rsidR="00801E78">
        <w:rPr>
          <w:rFonts w:cstheme="minorHAnsi"/>
        </w:rPr>
        <w:t>‘</w:t>
      </w:r>
      <w:r w:rsidRPr="00173DBD">
        <w:rPr>
          <w:i/>
          <w:iCs/>
        </w:rPr>
        <w:t>Proposed changes to regulations will allow ECMs to rely on certificates issued in the EU in accordance with the new Commission Implementing Regulation (EU) 2019/779 to maintain freight wagons for use in domestic operations.</w:t>
      </w:r>
      <w:r w:rsidR="00801E78">
        <w:rPr>
          <w:i/>
          <w:iCs/>
        </w:rPr>
        <w:t>’</w:t>
      </w:r>
      <w:r w:rsidRPr="00173DBD">
        <w:rPr>
          <w:i/>
          <w:iCs/>
        </w:rPr>
        <w:t xml:space="preserve"> </w:t>
      </w:r>
    </w:p>
    <w:p w14:paraId="27FDA0F7" w14:textId="076C981D" w:rsidR="00173DBD" w:rsidRDefault="00C42205" w:rsidP="00173DBD">
      <w:pPr>
        <w:rPr>
          <w:rFonts w:cstheme="minorHAnsi"/>
        </w:rPr>
      </w:pPr>
      <w:r>
        <w:rPr>
          <w:rFonts w:cstheme="minorHAnsi"/>
        </w:rPr>
        <w:t xml:space="preserve">A requirement for separate </w:t>
      </w:r>
      <w:r w:rsidR="00801E78">
        <w:rPr>
          <w:rFonts w:cstheme="minorHAnsi"/>
        </w:rPr>
        <w:t xml:space="preserve">ECM </w:t>
      </w:r>
      <w:r>
        <w:rPr>
          <w:rFonts w:cstheme="minorHAnsi"/>
        </w:rPr>
        <w:t xml:space="preserve">certificates </w:t>
      </w:r>
      <w:r w:rsidR="00173DBD">
        <w:rPr>
          <w:rFonts w:cstheme="minorHAnsi"/>
        </w:rPr>
        <w:t xml:space="preserve">is wholly unacceptable as it implies </w:t>
      </w:r>
      <w:r>
        <w:rPr>
          <w:rFonts w:cstheme="minorHAnsi"/>
        </w:rPr>
        <w:t>a</w:t>
      </w:r>
      <w:r w:rsidR="00173DBD">
        <w:rPr>
          <w:rFonts w:cstheme="minorHAnsi"/>
        </w:rPr>
        <w:t xml:space="preserve"> need for separate maintenance procedures and certification regimes.  The </w:t>
      </w:r>
      <w:r>
        <w:rPr>
          <w:rFonts w:cstheme="minorHAnsi"/>
        </w:rPr>
        <w:t xml:space="preserve">additional and significant </w:t>
      </w:r>
      <w:r w:rsidR="00173DBD">
        <w:rPr>
          <w:rFonts w:cstheme="minorHAnsi"/>
        </w:rPr>
        <w:t>cost to these business</w:t>
      </w:r>
      <w:r>
        <w:rPr>
          <w:rFonts w:cstheme="minorHAnsi"/>
        </w:rPr>
        <w:t>es</w:t>
      </w:r>
      <w:r w:rsidR="00801E78" w:rsidRPr="00801E78">
        <w:rPr>
          <w:rFonts w:cstheme="minorHAnsi"/>
        </w:rPr>
        <w:t xml:space="preserve"> </w:t>
      </w:r>
      <w:r w:rsidR="00801E78">
        <w:rPr>
          <w:rFonts w:cstheme="minorHAnsi"/>
        </w:rPr>
        <w:t>will be disproportionate</w:t>
      </w:r>
      <w:r>
        <w:rPr>
          <w:rFonts w:cstheme="minorHAnsi"/>
        </w:rPr>
        <w:t>,</w:t>
      </w:r>
      <w:r w:rsidR="00173DBD">
        <w:rPr>
          <w:rFonts w:cstheme="minorHAnsi"/>
        </w:rPr>
        <w:t xml:space="preserve"> for no benefit in terms of added safety value.  Indeed, the confusion of operating differing procedures within an ECM could have a detrimental impact on safety.  Moreover, such a requirement will have a profound effect on the attractiveness for EU companies to invest and operate in the UK</w:t>
      </w:r>
      <w:r>
        <w:rPr>
          <w:rFonts w:cstheme="minorHAnsi"/>
        </w:rPr>
        <w:t xml:space="preserve"> rail market</w:t>
      </w:r>
      <w:r w:rsidR="00173DBD">
        <w:rPr>
          <w:rFonts w:cstheme="minorHAnsi"/>
        </w:rPr>
        <w:t xml:space="preserve">.  </w:t>
      </w:r>
    </w:p>
    <w:p w14:paraId="68572D62" w14:textId="66E4B41D" w:rsidR="00801E78" w:rsidRPr="00801E78" w:rsidRDefault="00173DBD" w:rsidP="00801E78">
      <w:pPr>
        <w:rPr>
          <w:rFonts w:cstheme="minorHAnsi"/>
        </w:rPr>
      </w:pPr>
      <w:r w:rsidRPr="00801E78">
        <w:rPr>
          <w:rFonts w:cstheme="minorHAnsi"/>
        </w:rPr>
        <w:t xml:space="preserve">PWF contends that this </w:t>
      </w:r>
      <w:r w:rsidR="00801E78" w:rsidRPr="00801E78">
        <w:rPr>
          <w:rFonts w:cstheme="minorHAnsi"/>
        </w:rPr>
        <w:t xml:space="preserve">confusion </w:t>
      </w:r>
      <w:r w:rsidRPr="00801E78">
        <w:rPr>
          <w:rFonts w:cstheme="minorHAnsi"/>
        </w:rPr>
        <w:t xml:space="preserve">is unnecessary and can be rectified by </w:t>
      </w:r>
      <w:r w:rsidR="00801E78">
        <w:rPr>
          <w:rFonts w:cstheme="minorHAnsi"/>
        </w:rPr>
        <w:t>adding to</w:t>
      </w:r>
      <w:r w:rsidRPr="00801E78">
        <w:rPr>
          <w:rFonts w:cstheme="minorHAnsi"/>
        </w:rPr>
        <w:t xml:space="preserve"> that </w:t>
      </w:r>
      <w:r w:rsidR="00801E78">
        <w:rPr>
          <w:rFonts w:cstheme="minorHAnsi"/>
        </w:rPr>
        <w:t>section</w:t>
      </w:r>
      <w:r w:rsidRPr="00801E78">
        <w:rPr>
          <w:rFonts w:cstheme="minorHAnsi"/>
        </w:rPr>
        <w:t xml:space="preserve"> of the guidance </w:t>
      </w:r>
      <w:r w:rsidR="00801E78" w:rsidRPr="00801E78">
        <w:rPr>
          <w:rFonts w:cstheme="minorHAnsi"/>
        </w:rPr>
        <w:t>headed ‘</w:t>
      </w:r>
      <w:r w:rsidRPr="00801E78">
        <w:rPr>
          <w:rFonts w:cstheme="minorHAnsi"/>
        </w:rPr>
        <w:t>Do I need to apply for separate ECM certificates for domestic and international operations?</w:t>
      </w:r>
      <w:r w:rsidR="00801E78" w:rsidRPr="00801E78">
        <w:rPr>
          <w:rFonts w:cstheme="minorHAnsi"/>
        </w:rPr>
        <w:t>’</w:t>
      </w:r>
      <w:r w:rsidR="00801E78">
        <w:rPr>
          <w:rFonts w:cstheme="minorHAnsi"/>
        </w:rPr>
        <w:t xml:space="preserve">, a third </w:t>
      </w:r>
      <w:r w:rsidR="00801E78" w:rsidRPr="00801E78">
        <w:rPr>
          <w:rFonts w:cstheme="minorHAnsi"/>
        </w:rPr>
        <w:t>case</w:t>
      </w:r>
      <w:r w:rsidR="00801E78">
        <w:rPr>
          <w:rFonts w:cstheme="minorHAnsi"/>
        </w:rPr>
        <w:t xml:space="preserve"> which states</w:t>
      </w:r>
      <w:r w:rsidR="00801E78" w:rsidRPr="00801E78">
        <w:rPr>
          <w:rFonts w:cstheme="minorHAnsi"/>
        </w:rPr>
        <w:t xml:space="preserve">: </w:t>
      </w:r>
    </w:p>
    <w:p w14:paraId="5EC79E32" w14:textId="2C36C349" w:rsidR="00173DBD" w:rsidRPr="00801E78" w:rsidRDefault="00173DBD" w:rsidP="00801E78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801E7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ECMs maintaining a fleet which includes vehicles for international traffic </w:t>
      </w:r>
      <w:r w:rsidRPr="00BA29D1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/>
        </w:rPr>
        <w:t>and</w:t>
      </w:r>
      <w:r w:rsidRPr="00801E7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domestic freight operations will need to obtain an ECM certificate issued in accordance with ECM Regulation 2019/779 which will </w:t>
      </w:r>
      <w:r w:rsidR="00BA29D1" w:rsidRPr="00801E7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cover</w:t>
      </w:r>
      <w:r w:rsidRPr="00801E7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all vehicles. </w:t>
      </w:r>
    </w:p>
    <w:p w14:paraId="4B69E51F" w14:textId="275CEA70" w:rsidR="00173DBD" w:rsidRPr="00173DBD" w:rsidRDefault="00173DBD" w:rsidP="00437FB0">
      <w:pPr>
        <w:rPr>
          <w:b/>
          <w:bCs/>
        </w:rPr>
      </w:pPr>
      <w:r w:rsidRPr="00173DBD">
        <w:rPr>
          <w:b/>
          <w:bCs/>
        </w:rPr>
        <w:t xml:space="preserve">EU </w:t>
      </w:r>
      <w:r>
        <w:rPr>
          <w:b/>
          <w:bCs/>
        </w:rPr>
        <w:t>C</w:t>
      </w:r>
      <w:r w:rsidRPr="00173DBD">
        <w:rPr>
          <w:b/>
          <w:bCs/>
        </w:rPr>
        <w:t>ertification of ECMs</w:t>
      </w:r>
    </w:p>
    <w:p w14:paraId="458CCFCC" w14:textId="5F834E90" w:rsidR="006364A4" w:rsidRPr="00801E78" w:rsidRDefault="00173DBD" w:rsidP="00437FB0">
      <w:r>
        <w:lastRenderedPageBreak/>
        <w:t>The guidance states t</w:t>
      </w:r>
      <w:r w:rsidR="007E695E">
        <w:t xml:space="preserve">hat the UK will recognise ECM certificates issued in EU member states after the </w:t>
      </w:r>
      <w:r w:rsidR="007E695E" w:rsidRPr="00801E78">
        <w:t xml:space="preserve">end of the Transition Period (page 7).  However, an additional statement is needed that makes it clear that this applies not only to existing certificates up to expiry </w:t>
      </w:r>
      <w:r w:rsidR="007E695E" w:rsidRPr="00801E78">
        <w:rPr>
          <w:i/>
          <w:iCs/>
        </w:rPr>
        <w:t>but also</w:t>
      </w:r>
      <w:r w:rsidR="007E695E" w:rsidRPr="00801E78">
        <w:t xml:space="preserve"> to new ECM certificates issued in EU member states in future.</w:t>
      </w:r>
    </w:p>
    <w:p w14:paraId="68EAD4CA" w14:textId="1B6F0884" w:rsidR="007E695E" w:rsidRDefault="007E695E" w:rsidP="00437FB0">
      <w:pPr>
        <w:rPr>
          <w:rFonts w:cstheme="minorHAnsi"/>
        </w:rPr>
      </w:pPr>
      <w:r w:rsidRPr="00801E78">
        <w:t xml:space="preserve">Page 7 states that ECMs that maintain vehicles used in international traffic and require a certificate </w:t>
      </w:r>
      <w:r w:rsidRPr="00801E78">
        <w:rPr>
          <w:rFonts w:cstheme="minorHAnsi"/>
        </w:rPr>
        <w:t xml:space="preserve">can apply to a certification body accredited by the United Kingdom Accreditation Service (UKAS) and in accordance with accreditation requirements of Regulation (EU) 2019/779. </w:t>
      </w:r>
      <w:r w:rsidR="00915677" w:rsidRPr="00801E78">
        <w:rPr>
          <w:rFonts w:cstheme="minorHAnsi"/>
        </w:rPr>
        <w:t xml:space="preserve"> It should also state that ECMs can apply to an EU certification body and that certificate will be recognised in the UK</w:t>
      </w:r>
      <w:r w:rsidR="00437FB0" w:rsidRPr="00801E78">
        <w:rPr>
          <w:rFonts w:cstheme="minorHAnsi"/>
        </w:rPr>
        <w:t>,</w:t>
      </w:r>
      <w:r w:rsidR="00493DAD" w:rsidRPr="00801E78">
        <w:rPr>
          <w:rFonts w:cstheme="minorHAnsi"/>
        </w:rPr>
        <w:t xml:space="preserve"> so as to be consistent with the statement on Page 5</w:t>
      </w:r>
      <w:r w:rsidR="00437FB0" w:rsidRPr="00801E78">
        <w:rPr>
          <w:rFonts w:cstheme="minorHAnsi"/>
        </w:rPr>
        <w:t xml:space="preserve"> of the guidance</w:t>
      </w:r>
      <w:r w:rsidR="00493DAD" w:rsidRPr="00801E78">
        <w:rPr>
          <w:rFonts w:cstheme="minorHAnsi"/>
        </w:rPr>
        <w:t>.</w:t>
      </w:r>
    </w:p>
    <w:p w14:paraId="0DA66AA0" w14:textId="69560364" w:rsidR="006E3A1C" w:rsidRPr="006E3A1C" w:rsidRDefault="006E3A1C" w:rsidP="00437FB0">
      <w:pPr>
        <w:rPr>
          <w:rFonts w:cstheme="minorHAnsi"/>
          <w:b/>
          <w:bCs/>
        </w:rPr>
      </w:pPr>
      <w:r w:rsidRPr="006E3A1C">
        <w:rPr>
          <w:rFonts w:cstheme="minorHAnsi"/>
          <w:b/>
          <w:bCs/>
        </w:rPr>
        <w:t>Further observations</w:t>
      </w:r>
    </w:p>
    <w:p w14:paraId="0DEAB6E9" w14:textId="0DC10B20" w:rsidR="006E3A1C" w:rsidRPr="006E3A1C" w:rsidRDefault="006E3A1C" w:rsidP="006E3A1C">
      <w:pPr>
        <w:spacing w:after="0" w:line="240" w:lineRule="auto"/>
      </w:pPr>
      <w:r>
        <w:rPr>
          <w:rFonts w:cstheme="minorHAnsi"/>
        </w:rPr>
        <w:t xml:space="preserve">PWF members have raised several areas of concern regarding interpretation of the guidance.  </w:t>
      </w:r>
      <w:r w:rsidRPr="006E3A1C">
        <w:rPr>
          <w:rFonts w:cstheme="minorHAnsi"/>
        </w:rPr>
        <w:t xml:space="preserve">Accordingly, we believe it would be helpful if </w:t>
      </w:r>
      <w:r w:rsidRPr="006E3A1C">
        <w:t xml:space="preserve">the next version of the guidance could </w:t>
      </w:r>
      <w:r w:rsidR="0099545C">
        <w:t xml:space="preserve">also </w:t>
      </w:r>
      <w:r w:rsidRPr="006E3A1C">
        <w:t>clarify whether:</w:t>
      </w:r>
    </w:p>
    <w:p w14:paraId="0077C557" w14:textId="2507A4F5" w:rsidR="006E3A1C" w:rsidRPr="006E3A1C" w:rsidRDefault="006E3A1C" w:rsidP="006E3A1C">
      <w:pPr>
        <w:pStyle w:val="ListParagraph"/>
        <w:numPr>
          <w:ilvl w:val="0"/>
          <w:numId w:val="5"/>
        </w:numPr>
        <w:spacing w:after="0" w:line="240" w:lineRule="auto"/>
      </w:pPr>
      <w:r w:rsidRPr="006E3A1C">
        <w:t xml:space="preserve">under COTIF, an existing UK ECM certification should be recognised in Europe for international </w:t>
      </w:r>
      <w:proofErr w:type="gramStart"/>
      <w:r w:rsidRPr="006E3A1C">
        <w:t>vehicles;</w:t>
      </w:r>
      <w:proofErr w:type="gramEnd"/>
    </w:p>
    <w:p w14:paraId="0BB004C5" w14:textId="3AD4517B" w:rsidR="006E3A1C" w:rsidRPr="006E3A1C" w:rsidRDefault="006E3A1C" w:rsidP="006E3A1C">
      <w:pPr>
        <w:pStyle w:val="ListParagraph"/>
        <w:numPr>
          <w:ilvl w:val="0"/>
          <w:numId w:val="5"/>
        </w:numPr>
        <w:spacing w:after="0" w:line="240" w:lineRule="auto"/>
      </w:pPr>
      <w:r w:rsidRPr="006E3A1C">
        <w:t xml:space="preserve">given that Regulation (EU) 445/2011 has actually been revoked, how </w:t>
      </w:r>
      <w:r w:rsidR="0099545C">
        <w:t xml:space="preserve">it </w:t>
      </w:r>
      <w:r w:rsidRPr="006E3A1C">
        <w:t xml:space="preserve">can still be in force as per the </w:t>
      </w:r>
      <w:proofErr w:type="gramStart"/>
      <w:r w:rsidRPr="006E3A1C">
        <w:t>table;</w:t>
      </w:r>
      <w:proofErr w:type="gramEnd"/>
    </w:p>
    <w:p w14:paraId="7AB3B4A5" w14:textId="73CED6F5" w:rsidR="006E3A1C" w:rsidRPr="006E3A1C" w:rsidRDefault="006E3A1C" w:rsidP="006E3A1C">
      <w:pPr>
        <w:pStyle w:val="ListParagraph"/>
        <w:numPr>
          <w:ilvl w:val="0"/>
          <w:numId w:val="5"/>
        </w:numPr>
        <w:spacing w:after="0" w:line="240" w:lineRule="auto"/>
      </w:pPr>
      <w:r w:rsidRPr="006E3A1C">
        <w:t xml:space="preserve">the accreditation requirements of Certification Bodies will be against the requirements of both </w:t>
      </w:r>
      <w:r w:rsidRPr="006E3A1C">
        <w:rPr>
          <w:rFonts w:cstheme="minorHAnsi"/>
        </w:rPr>
        <w:t xml:space="preserve">Regulation (EU) 2019/779 </w:t>
      </w:r>
      <w:r w:rsidRPr="006E3A1C">
        <w:t xml:space="preserve">and Regulation (EU) </w:t>
      </w:r>
      <w:proofErr w:type="gramStart"/>
      <w:r w:rsidRPr="006E3A1C">
        <w:t>445/2011;</w:t>
      </w:r>
      <w:proofErr w:type="gramEnd"/>
      <w:r w:rsidRPr="006E3A1C">
        <w:t xml:space="preserve"> </w:t>
      </w:r>
    </w:p>
    <w:p w14:paraId="5B26138A" w14:textId="77777777" w:rsidR="006E3A1C" w:rsidRPr="006E3A1C" w:rsidRDefault="006E3A1C" w:rsidP="006E3A1C">
      <w:pPr>
        <w:pStyle w:val="ListParagraph"/>
        <w:numPr>
          <w:ilvl w:val="0"/>
          <w:numId w:val="5"/>
        </w:numPr>
        <w:spacing w:after="0" w:line="240" w:lineRule="auto"/>
      </w:pPr>
      <w:r w:rsidRPr="006E3A1C">
        <w:t>how an uncorrected text of Commission Regulation (EU) 2019/779 could have consistent and correct interpretation within the industry and be enforceable.</w:t>
      </w:r>
    </w:p>
    <w:p w14:paraId="5A81ECA8" w14:textId="77777777" w:rsidR="006E3A1C" w:rsidRDefault="006E3A1C" w:rsidP="0007069A">
      <w:pPr>
        <w:rPr>
          <w:b/>
          <w:bCs/>
        </w:rPr>
      </w:pPr>
    </w:p>
    <w:p w14:paraId="059BA7AB" w14:textId="4FC1D7D5" w:rsidR="00173DBD" w:rsidRPr="00C42205" w:rsidRDefault="00173DBD" w:rsidP="0007069A">
      <w:pPr>
        <w:rPr>
          <w:b/>
          <w:bCs/>
        </w:rPr>
      </w:pPr>
      <w:r w:rsidRPr="00C42205">
        <w:rPr>
          <w:b/>
          <w:bCs/>
        </w:rPr>
        <w:t>Conclusion</w:t>
      </w:r>
    </w:p>
    <w:p w14:paraId="18CD970E" w14:textId="77777777" w:rsidR="00801E78" w:rsidRDefault="0007069A" w:rsidP="0007069A">
      <w:r>
        <w:t xml:space="preserve">In summary, PWF welcomes the provision of a document which provides guidance to ECMs as to the requirements that apply during and after the transition period but believes that </w:t>
      </w:r>
      <w:r w:rsidR="00801E78">
        <w:t>t</w:t>
      </w:r>
      <w:r w:rsidR="00C42205">
        <w:t>he present draft needs more clarity.</w:t>
      </w:r>
      <w:r w:rsidR="006B1972">
        <w:t xml:space="preserve">  </w:t>
      </w:r>
    </w:p>
    <w:p w14:paraId="0189130C" w14:textId="20667521" w:rsidR="006B1972" w:rsidRDefault="0007069A" w:rsidP="0007069A">
      <w:r>
        <w:t xml:space="preserve">In particular the guidance </w:t>
      </w:r>
      <w:r w:rsidR="00801E78">
        <w:t>specifies</w:t>
      </w:r>
      <w:r>
        <w:t xml:space="preserve"> the ECM regime that applies based on whether the wagon is domestic or </w:t>
      </w:r>
      <w:proofErr w:type="gramStart"/>
      <w:r>
        <w:t>international</w:t>
      </w:r>
      <w:r w:rsidR="00801E78">
        <w:t>,</w:t>
      </w:r>
      <w:r>
        <w:t xml:space="preserve"> but</w:t>
      </w:r>
      <w:proofErr w:type="gramEnd"/>
      <w:r>
        <w:t xml:space="preserve"> ignores the case where an ECM is responsible for both.</w:t>
      </w:r>
      <w:r w:rsidR="00C42205">
        <w:t xml:space="preserve">  It also leaves room for doubt about EU certification bodies</w:t>
      </w:r>
      <w:r w:rsidR="006B1972">
        <w:t>.</w:t>
      </w:r>
    </w:p>
    <w:p w14:paraId="3A676DBF" w14:textId="113BB21E" w:rsidR="00915677" w:rsidRDefault="00801E78" w:rsidP="00915677">
      <w:r>
        <w:t xml:space="preserve">Accordingly, </w:t>
      </w:r>
      <w:r w:rsidR="006B1972">
        <w:t>PWF requests the DFT to</w:t>
      </w:r>
      <w:r w:rsidR="009C6B8C">
        <w:t>:</w:t>
      </w:r>
    </w:p>
    <w:p w14:paraId="16D1E237" w14:textId="34E7AD3B" w:rsidR="006B1972" w:rsidRDefault="006B1972" w:rsidP="006B1972">
      <w:pPr>
        <w:pStyle w:val="ListParagraph"/>
        <w:numPr>
          <w:ilvl w:val="0"/>
          <w:numId w:val="3"/>
        </w:numPr>
      </w:pPr>
      <w:r w:rsidRPr="006B1972">
        <w:t xml:space="preserve">NOTE the </w:t>
      </w:r>
      <w:r>
        <w:t xml:space="preserve">specific case of ECMs based in the EU with both UK domestic and international operations, all certified by an EU certification body. </w:t>
      </w:r>
    </w:p>
    <w:p w14:paraId="0DF2C579" w14:textId="7ACD3EF0" w:rsidR="006B1972" w:rsidRPr="009C6B8C" w:rsidRDefault="006B1972" w:rsidP="006B1972">
      <w:pPr>
        <w:pStyle w:val="ListParagraph"/>
        <w:numPr>
          <w:ilvl w:val="0"/>
          <w:numId w:val="3"/>
        </w:numPr>
      </w:pPr>
      <w:r w:rsidRPr="009C6B8C">
        <w:t xml:space="preserve">PROVIDE CLARITY on the implementation of </w:t>
      </w:r>
      <w:r w:rsidR="009C6B8C" w:rsidRPr="00437FB0">
        <w:rPr>
          <w:rFonts w:cstheme="minorHAnsi"/>
        </w:rPr>
        <w:t>Regulation (EU) 2019</w:t>
      </w:r>
      <w:r w:rsidR="009C6B8C">
        <w:rPr>
          <w:rFonts w:cstheme="minorHAnsi"/>
        </w:rPr>
        <w:t>/</w:t>
      </w:r>
      <w:r w:rsidRPr="009C6B8C">
        <w:t xml:space="preserve">779 for domestic vehicles </w:t>
      </w:r>
      <w:r w:rsidR="0099545C">
        <w:t>during</w:t>
      </w:r>
      <w:r w:rsidR="009C6B8C">
        <w:t xml:space="preserve"> the transition period</w:t>
      </w:r>
      <w:r w:rsidRPr="009C6B8C">
        <w:t>.</w:t>
      </w:r>
    </w:p>
    <w:p w14:paraId="7F472CE5" w14:textId="7457C742" w:rsidR="006B1972" w:rsidRPr="009C6B8C" w:rsidRDefault="006B1972" w:rsidP="006B1972">
      <w:pPr>
        <w:pStyle w:val="ListParagraph"/>
        <w:numPr>
          <w:ilvl w:val="0"/>
          <w:numId w:val="3"/>
        </w:numPr>
      </w:pPr>
      <w:r w:rsidRPr="009C6B8C">
        <w:t xml:space="preserve">ADD a definitive statement that </w:t>
      </w:r>
      <w:r w:rsidRPr="009C6B8C">
        <w:rPr>
          <w:rFonts w:cstheme="minorHAnsi"/>
        </w:rPr>
        <w:t>ECMs maintaining a fleet which includes international and domestic vehicles will need only one ECM certificate.</w:t>
      </w:r>
    </w:p>
    <w:p w14:paraId="56F309A4" w14:textId="0EADE064" w:rsidR="006B1972" w:rsidRPr="009C6B8C" w:rsidRDefault="006B1972" w:rsidP="006B1972">
      <w:pPr>
        <w:pStyle w:val="ListParagraph"/>
        <w:numPr>
          <w:ilvl w:val="0"/>
          <w:numId w:val="3"/>
        </w:numPr>
      </w:pPr>
      <w:r w:rsidRPr="009C6B8C">
        <w:t>CLARIFY that the UK will recognise ECM certificates issued in EU member states whether issued before or after 1 January 2021.</w:t>
      </w:r>
    </w:p>
    <w:p w14:paraId="070FC258" w14:textId="0A8C461A" w:rsidR="00BA29D1" w:rsidRDefault="009C6B8C" w:rsidP="006B1972">
      <w:pPr>
        <w:pStyle w:val="ListParagraph"/>
        <w:numPr>
          <w:ilvl w:val="0"/>
          <w:numId w:val="3"/>
        </w:numPr>
        <w:rPr>
          <w:rFonts w:cstheme="minorHAnsi"/>
        </w:rPr>
      </w:pPr>
      <w:r w:rsidRPr="009C6B8C">
        <w:t xml:space="preserve">CLARIFY </w:t>
      </w:r>
      <w:r w:rsidR="006B1972" w:rsidRPr="009C6B8C">
        <w:t>that</w:t>
      </w:r>
      <w:r w:rsidRPr="009C6B8C">
        <w:rPr>
          <w:rFonts w:cstheme="minorHAnsi"/>
        </w:rPr>
        <w:t xml:space="preserve"> ECMs can and will be </w:t>
      </w:r>
      <w:proofErr w:type="gramStart"/>
      <w:r w:rsidRPr="009C6B8C">
        <w:rPr>
          <w:rFonts w:cstheme="minorHAnsi"/>
        </w:rPr>
        <w:t>continue</w:t>
      </w:r>
      <w:proofErr w:type="gramEnd"/>
      <w:r w:rsidRPr="009C6B8C">
        <w:rPr>
          <w:rFonts w:cstheme="minorHAnsi"/>
        </w:rPr>
        <w:t xml:space="preserve"> to be able to apply to an EU certification body and that certificate will be recognised in the UK.</w:t>
      </w:r>
    </w:p>
    <w:sectPr w:rsidR="00BA29D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8A4D" w14:textId="77777777" w:rsidR="005E605A" w:rsidRDefault="005E605A" w:rsidP="0070492A">
      <w:pPr>
        <w:spacing w:after="0" w:line="240" w:lineRule="auto"/>
      </w:pPr>
      <w:r>
        <w:separator/>
      </w:r>
    </w:p>
  </w:endnote>
  <w:endnote w:type="continuationSeparator" w:id="0">
    <w:p w14:paraId="45E20EF4" w14:textId="77777777" w:rsidR="005E605A" w:rsidRDefault="005E605A" w:rsidP="0070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B1B2" w14:textId="77777777" w:rsidR="005E605A" w:rsidRDefault="005E605A" w:rsidP="0070492A">
      <w:pPr>
        <w:spacing w:after="0" w:line="240" w:lineRule="auto"/>
      </w:pPr>
      <w:r>
        <w:separator/>
      </w:r>
    </w:p>
  </w:footnote>
  <w:footnote w:type="continuationSeparator" w:id="0">
    <w:p w14:paraId="7B421D41" w14:textId="77777777" w:rsidR="005E605A" w:rsidRDefault="005E605A" w:rsidP="0070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2F1D" w14:textId="39A2B9B8" w:rsidR="008665F3" w:rsidRDefault="008665F3">
    <w:pPr>
      <w:pStyle w:val="Header"/>
    </w:pPr>
    <w:r>
      <w:t>DRAFT ONE</w:t>
    </w:r>
  </w:p>
  <w:p w14:paraId="13C508E3" w14:textId="77777777" w:rsidR="008665F3" w:rsidRDefault="00866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37AA"/>
    <w:multiLevelType w:val="hybridMultilevel"/>
    <w:tmpl w:val="690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5A2"/>
    <w:multiLevelType w:val="hybridMultilevel"/>
    <w:tmpl w:val="69CE60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9E4899"/>
    <w:multiLevelType w:val="hybridMultilevel"/>
    <w:tmpl w:val="906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0EAC"/>
    <w:multiLevelType w:val="hybridMultilevel"/>
    <w:tmpl w:val="FDB0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01FE"/>
    <w:multiLevelType w:val="hybridMultilevel"/>
    <w:tmpl w:val="3230B1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ED"/>
    <w:rsid w:val="0007069A"/>
    <w:rsid w:val="00173DBD"/>
    <w:rsid w:val="002461D4"/>
    <w:rsid w:val="002612C5"/>
    <w:rsid w:val="002933AF"/>
    <w:rsid w:val="003A2517"/>
    <w:rsid w:val="003B0EF7"/>
    <w:rsid w:val="00437FB0"/>
    <w:rsid w:val="00493DAD"/>
    <w:rsid w:val="0050321F"/>
    <w:rsid w:val="005122C4"/>
    <w:rsid w:val="0051729A"/>
    <w:rsid w:val="005E26CA"/>
    <w:rsid w:val="005E605A"/>
    <w:rsid w:val="006364A4"/>
    <w:rsid w:val="006B1972"/>
    <w:rsid w:val="006E3A1C"/>
    <w:rsid w:val="0070492A"/>
    <w:rsid w:val="007E695E"/>
    <w:rsid w:val="00801E78"/>
    <w:rsid w:val="00840E29"/>
    <w:rsid w:val="008665F3"/>
    <w:rsid w:val="00915677"/>
    <w:rsid w:val="009853ED"/>
    <w:rsid w:val="0099545C"/>
    <w:rsid w:val="009C6B8C"/>
    <w:rsid w:val="00A47D2F"/>
    <w:rsid w:val="00BA29D1"/>
    <w:rsid w:val="00BE1061"/>
    <w:rsid w:val="00C42205"/>
    <w:rsid w:val="00D921AB"/>
    <w:rsid w:val="00EF200B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F07A"/>
  <w15:chartTrackingRefBased/>
  <w15:docId w15:val="{88EA2773-3496-4EC9-8E4F-6DE3EB5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2A"/>
  </w:style>
  <w:style w:type="paragraph" w:styleId="Footer">
    <w:name w:val="footer"/>
    <w:basedOn w:val="Normal"/>
    <w:link w:val="FooterChar"/>
    <w:uiPriority w:val="99"/>
    <w:unhideWhenUsed/>
    <w:rsid w:val="0070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12</cp:revision>
  <cp:lastPrinted>2020-09-02T09:14:00Z</cp:lastPrinted>
  <dcterms:created xsi:type="dcterms:W3CDTF">2020-08-21T11:28:00Z</dcterms:created>
  <dcterms:modified xsi:type="dcterms:W3CDTF">2020-10-20T15:32:00Z</dcterms:modified>
</cp:coreProperties>
</file>